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FCEF" w14:textId="767A8EAF" w:rsidR="00806AB6" w:rsidRPr="0005716A" w:rsidRDefault="007D3556" w:rsidP="00F24FB5">
      <w:pPr>
        <w:pStyle w:val="Geenafstand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C3AD4D4" wp14:editId="6D63AAF8">
            <wp:simplePos x="0" y="0"/>
            <wp:positionH relativeFrom="column">
              <wp:posOffset>4138558</wp:posOffset>
            </wp:positionH>
            <wp:positionV relativeFrom="paragraph">
              <wp:posOffset>-440055</wp:posOffset>
            </wp:positionV>
            <wp:extent cx="1647645" cy="164764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5" cy="16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AB6" w:rsidRPr="0005716A">
        <w:rPr>
          <w:b/>
          <w:bCs/>
          <w:sz w:val="26"/>
          <w:szCs w:val="26"/>
        </w:rPr>
        <w:t>Beleidsplan 2026–2030</w:t>
      </w:r>
    </w:p>
    <w:p w14:paraId="5DEC3315" w14:textId="7B198765" w:rsidR="00F24FB5" w:rsidRPr="00647360" w:rsidRDefault="00F24FB5" w:rsidP="00F24FB5">
      <w:pPr>
        <w:pStyle w:val="Geenafstand"/>
        <w:rPr>
          <w:sz w:val="22"/>
          <w:szCs w:val="22"/>
        </w:rPr>
      </w:pPr>
    </w:p>
    <w:p w14:paraId="21490CEE" w14:textId="2E53EB74" w:rsidR="00806AB6" w:rsidRPr="001B214A" w:rsidRDefault="00806AB6" w:rsidP="00F24FB5">
      <w:pPr>
        <w:pStyle w:val="Geenafstand"/>
        <w:rPr>
          <w:b/>
          <w:bCs/>
          <w:sz w:val="24"/>
          <w:szCs w:val="24"/>
        </w:rPr>
      </w:pPr>
      <w:r w:rsidRPr="001B214A">
        <w:rPr>
          <w:b/>
          <w:bCs/>
          <w:sz w:val="24"/>
          <w:szCs w:val="24"/>
        </w:rPr>
        <w:t>Historisch Genootschap Hendrik-Ido-Ambacht</w:t>
      </w:r>
    </w:p>
    <w:p w14:paraId="1FFCA2CF" w14:textId="3B102C26" w:rsidR="00F24FB5" w:rsidRDefault="00F24FB5" w:rsidP="00F24FB5">
      <w:pPr>
        <w:pStyle w:val="Geenafstand"/>
        <w:rPr>
          <w:sz w:val="22"/>
          <w:szCs w:val="22"/>
        </w:rPr>
      </w:pPr>
    </w:p>
    <w:p w14:paraId="5A87BB60" w14:textId="77777777" w:rsidR="009A6085" w:rsidRPr="009161D3" w:rsidRDefault="009A6085" w:rsidP="00F24FB5">
      <w:pPr>
        <w:pStyle w:val="Geenafstand"/>
        <w:rPr>
          <w:sz w:val="22"/>
          <w:szCs w:val="22"/>
        </w:rPr>
      </w:pPr>
    </w:p>
    <w:p w14:paraId="0A81D178" w14:textId="74E4DB83" w:rsidR="00806AB6" w:rsidRPr="009161D3" w:rsidRDefault="00806AB6" w:rsidP="00F24FB5">
      <w:pPr>
        <w:pStyle w:val="Geenafstand"/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1. Inleiding</w:t>
      </w:r>
    </w:p>
    <w:p w14:paraId="480DBAC2" w14:textId="425DDB88" w:rsidR="00F24FB5" w:rsidRPr="009161D3" w:rsidRDefault="00F24FB5" w:rsidP="00F24FB5">
      <w:pPr>
        <w:pStyle w:val="Geenafstand"/>
        <w:rPr>
          <w:sz w:val="22"/>
          <w:szCs w:val="22"/>
        </w:rPr>
      </w:pPr>
    </w:p>
    <w:p w14:paraId="314D9541" w14:textId="6987D70A" w:rsidR="00806AB6" w:rsidRPr="009161D3" w:rsidRDefault="00806AB6" w:rsidP="00F24FB5">
      <w:pPr>
        <w:pStyle w:val="Geenafstand"/>
        <w:rPr>
          <w:sz w:val="22"/>
          <w:szCs w:val="22"/>
        </w:rPr>
      </w:pPr>
      <w:r w:rsidRPr="009161D3">
        <w:rPr>
          <w:sz w:val="22"/>
          <w:szCs w:val="22"/>
        </w:rPr>
        <w:t>Het Historisch Genootschap Hendrik-Ido-Ambacht heeft als doel het onderzoeken, vastleggen, bewaren en uitdragen van de geschiedenis van Hendrik-Ido-Ambacht en zijn inwoners. Dit beleidsplan beschrijft de koers voor 2026</w:t>
      </w:r>
      <w:r w:rsidR="001003FE">
        <w:rPr>
          <w:sz w:val="22"/>
          <w:szCs w:val="22"/>
        </w:rPr>
        <w:t>-</w:t>
      </w:r>
      <w:r w:rsidRPr="009161D3">
        <w:rPr>
          <w:sz w:val="22"/>
          <w:szCs w:val="22"/>
        </w:rPr>
        <w:t xml:space="preserve">2030 en </w:t>
      </w:r>
      <w:r w:rsidR="005A5D96">
        <w:rPr>
          <w:sz w:val="22"/>
          <w:szCs w:val="22"/>
        </w:rPr>
        <w:t>is mede opgesteld om te voldoen</w:t>
      </w:r>
      <w:r w:rsidRPr="009161D3">
        <w:rPr>
          <w:sz w:val="22"/>
          <w:szCs w:val="22"/>
        </w:rPr>
        <w:t xml:space="preserve"> aan de </w:t>
      </w:r>
      <w:proofErr w:type="spellStart"/>
      <w:r w:rsidRPr="009161D3">
        <w:rPr>
          <w:sz w:val="22"/>
          <w:szCs w:val="22"/>
        </w:rPr>
        <w:t>ANBI</w:t>
      </w:r>
      <w:proofErr w:type="spellEnd"/>
      <w:r w:rsidRPr="009161D3">
        <w:rPr>
          <w:sz w:val="22"/>
          <w:szCs w:val="22"/>
        </w:rPr>
        <w:t>-voorwaarden.</w:t>
      </w:r>
    </w:p>
    <w:p w14:paraId="778B6A3A" w14:textId="77777777" w:rsidR="00F24FB5" w:rsidRPr="009161D3" w:rsidRDefault="00F24FB5" w:rsidP="00F24FB5">
      <w:pPr>
        <w:pStyle w:val="Geenafstand"/>
        <w:rPr>
          <w:sz w:val="22"/>
          <w:szCs w:val="22"/>
        </w:rPr>
      </w:pPr>
    </w:p>
    <w:p w14:paraId="08639BFC" w14:textId="10E54155" w:rsidR="00806AB6" w:rsidRPr="009161D3" w:rsidRDefault="00806AB6" w:rsidP="00F24FB5">
      <w:pPr>
        <w:pStyle w:val="Geenafstand"/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2. Doelstelling</w:t>
      </w:r>
    </w:p>
    <w:p w14:paraId="2B27759C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7063BCF4" w14:textId="4D80C6BA" w:rsidR="00806AB6" w:rsidRPr="009161D3" w:rsidRDefault="0005716A" w:rsidP="005A5D96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>Bevorderen van kennis</w:t>
      </w:r>
      <w:r w:rsidR="007714C0">
        <w:rPr>
          <w:sz w:val="22"/>
          <w:szCs w:val="22"/>
        </w:rPr>
        <w:t xml:space="preserve"> over</w:t>
      </w:r>
      <w:r w:rsidR="00806AB6" w:rsidRPr="009161D3">
        <w:rPr>
          <w:sz w:val="22"/>
          <w:szCs w:val="22"/>
        </w:rPr>
        <w:t xml:space="preserve"> en belangstelling voor de lokale </w:t>
      </w:r>
      <w:r w:rsidR="005A5D96">
        <w:rPr>
          <w:sz w:val="22"/>
          <w:szCs w:val="22"/>
        </w:rPr>
        <w:t xml:space="preserve">en regionale </w:t>
      </w:r>
      <w:r w:rsidR="00806AB6" w:rsidRPr="009161D3">
        <w:rPr>
          <w:sz w:val="22"/>
          <w:szCs w:val="22"/>
        </w:rPr>
        <w:t>geschiedenis.</w:t>
      </w:r>
    </w:p>
    <w:p w14:paraId="3D54D580" w14:textId="1921371A" w:rsidR="00806AB6" w:rsidRPr="009161D3" w:rsidRDefault="0005716A" w:rsidP="0005716A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>Verzamelen, bewaren, digitaliseren en toegankelijk maken van historisch materiaal.</w:t>
      </w:r>
    </w:p>
    <w:p w14:paraId="7A8F68E3" w14:textId="05824F8F" w:rsidR="00806AB6" w:rsidRPr="009161D3" w:rsidRDefault="0005716A" w:rsidP="0005716A">
      <w:pPr>
        <w:pStyle w:val="Geenafstand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>Stimuleren van onderzoek naar de lokale</w:t>
      </w:r>
      <w:r w:rsidR="005A5D96">
        <w:rPr>
          <w:sz w:val="22"/>
          <w:szCs w:val="22"/>
        </w:rPr>
        <w:t xml:space="preserve"> en regionale</w:t>
      </w:r>
      <w:r w:rsidR="00806AB6" w:rsidRPr="009161D3">
        <w:rPr>
          <w:sz w:val="22"/>
          <w:szCs w:val="22"/>
        </w:rPr>
        <w:t xml:space="preserve"> historie.</w:t>
      </w:r>
    </w:p>
    <w:p w14:paraId="6AB7C10D" w14:textId="3BFECE73" w:rsidR="00806AB6" w:rsidRDefault="0005716A" w:rsidP="0005716A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>Publiceren en presenteren van historische informatie voor een breed publiek</w:t>
      </w:r>
      <w:r w:rsidR="007D3556">
        <w:rPr>
          <w:sz w:val="22"/>
          <w:szCs w:val="22"/>
        </w:rPr>
        <w:t xml:space="preserve"> inclusief jongeren.</w:t>
      </w:r>
    </w:p>
    <w:p w14:paraId="3942D2E4" w14:textId="3699C24D" w:rsidR="007D3556" w:rsidRPr="009161D3" w:rsidRDefault="007D3556" w:rsidP="0005716A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F5196" w:rsidRPr="005F5196">
        <w:rPr>
          <w:sz w:val="22"/>
          <w:szCs w:val="22"/>
        </w:rPr>
        <w:t>Het blijven ontwikkelen van initiatieven op het gebied van ICT en educatie, gericht op het stimuleren van interesse bij jongeren.</w:t>
      </w:r>
    </w:p>
    <w:p w14:paraId="267601D7" w14:textId="77777777" w:rsidR="00806AB6" w:rsidRPr="009161D3" w:rsidRDefault="00806AB6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18316116" w14:textId="06380437" w:rsidR="00806AB6" w:rsidRPr="009161D3" w:rsidRDefault="00806AB6" w:rsidP="0005716A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sz w:val="22"/>
          <w:szCs w:val="22"/>
        </w:rPr>
        <w:t xml:space="preserve">Het Genootschap heeft geen winstoogmerk; middelen worden uitsluitend gebruikt voor </w:t>
      </w:r>
      <w:r w:rsidR="005961BE">
        <w:rPr>
          <w:sz w:val="22"/>
          <w:szCs w:val="22"/>
        </w:rPr>
        <w:t>de doelstellingen van onze vereniging.</w:t>
      </w:r>
    </w:p>
    <w:p w14:paraId="07C64F53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39664383" w14:textId="23D7BBE3" w:rsidR="00806AB6" w:rsidRPr="009161D3" w:rsidRDefault="00806AB6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3. Kernactiviteiten 2026–2030</w:t>
      </w:r>
    </w:p>
    <w:p w14:paraId="264FC19E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2338CD1C" w14:textId="037694F4" w:rsidR="00806AB6" w:rsidRPr="009161D3" w:rsidRDefault="0005716A" w:rsidP="0005716A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 xml:space="preserve">Erfgoedbeheer en documentatie (digitalisering, </w:t>
      </w:r>
      <w:r w:rsidR="009A6085">
        <w:rPr>
          <w:sz w:val="22"/>
          <w:szCs w:val="22"/>
        </w:rPr>
        <w:t xml:space="preserve">projecten, </w:t>
      </w:r>
      <w:r w:rsidR="007714C0">
        <w:rPr>
          <w:sz w:val="22"/>
          <w:szCs w:val="22"/>
        </w:rPr>
        <w:t xml:space="preserve">beeldbank, </w:t>
      </w:r>
      <w:r w:rsidR="00806AB6" w:rsidRPr="009161D3">
        <w:rPr>
          <w:sz w:val="22"/>
          <w:szCs w:val="22"/>
        </w:rPr>
        <w:t xml:space="preserve">archivering, </w:t>
      </w:r>
      <w:r w:rsidR="007714C0">
        <w:rPr>
          <w:sz w:val="22"/>
          <w:szCs w:val="22"/>
        </w:rPr>
        <w:t>verantwoorde</w:t>
      </w:r>
      <w:r w:rsidR="00806AB6" w:rsidRPr="009161D3">
        <w:rPr>
          <w:sz w:val="22"/>
          <w:szCs w:val="22"/>
        </w:rPr>
        <w:t xml:space="preserve"> opslag).</w:t>
      </w:r>
    </w:p>
    <w:p w14:paraId="552180D0" w14:textId="74FCBAA8" w:rsidR="00806AB6" w:rsidRPr="009161D3" w:rsidRDefault="0005716A" w:rsidP="007714C0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 xml:space="preserve">Onderzoek en publicaties (artikelen, </w:t>
      </w:r>
      <w:r w:rsidR="007714C0">
        <w:rPr>
          <w:sz w:val="22"/>
          <w:szCs w:val="22"/>
        </w:rPr>
        <w:t>nieuwsbrieven, website, boeken</w:t>
      </w:r>
      <w:r w:rsidR="00806AB6" w:rsidRPr="009161D3">
        <w:rPr>
          <w:sz w:val="22"/>
          <w:szCs w:val="22"/>
        </w:rPr>
        <w:t>, lokale onderzoeksstimulering).</w:t>
      </w:r>
    </w:p>
    <w:p w14:paraId="01579D02" w14:textId="566BBEBD" w:rsidR="00806AB6" w:rsidRPr="009161D3" w:rsidRDefault="0005716A" w:rsidP="0005716A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 xml:space="preserve">Educatie en publieksactiviteiten (lezingen, </w:t>
      </w:r>
      <w:r w:rsidR="009161D3" w:rsidRPr="009161D3">
        <w:rPr>
          <w:sz w:val="22"/>
          <w:szCs w:val="22"/>
        </w:rPr>
        <w:t xml:space="preserve">exposities, </w:t>
      </w:r>
      <w:r w:rsidR="00806AB6" w:rsidRPr="009161D3">
        <w:rPr>
          <w:sz w:val="22"/>
          <w:szCs w:val="22"/>
        </w:rPr>
        <w:t xml:space="preserve">rondleidingen, </w:t>
      </w:r>
      <w:r w:rsidR="00162472">
        <w:rPr>
          <w:sz w:val="22"/>
          <w:szCs w:val="22"/>
        </w:rPr>
        <w:t xml:space="preserve">scholing, </w:t>
      </w:r>
      <w:r w:rsidR="00806AB6" w:rsidRPr="009161D3">
        <w:rPr>
          <w:sz w:val="22"/>
          <w:szCs w:val="22"/>
        </w:rPr>
        <w:t>educatief materiaal).</w:t>
      </w:r>
    </w:p>
    <w:p w14:paraId="192F095B" w14:textId="6C88B69F" w:rsidR="00806AB6" w:rsidRDefault="0005716A" w:rsidP="0005716A">
      <w:pPr>
        <w:pStyle w:val="Geenafstand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>Samenwerking met lokale partners, gemeente en erfgoedinstellingen.</w:t>
      </w:r>
    </w:p>
    <w:p w14:paraId="53D2F303" w14:textId="084A3A62" w:rsidR="007714C0" w:rsidRPr="009161D3" w:rsidRDefault="007714C0" w:rsidP="00162472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Winkeltje met o</w:t>
      </w:r>
      <w:r w:rsidR="00162472">
        <w:rPr>
          <w:sz w:val="22"/>
          <w:szCs w:val="22"/>
        </w:rPr>
        <w:t>nder andere</w:t>
      </w:r>
      <w:r>
        <w:rPr>
          <w:sz w:val="22"/>
          <w:szCs w:val="22"/>
        </w:rPr>
        <w:t xml:space="preserve"> verkoop van boeken, publicaties en </w:t>
      </w:r>
      <w:r w:rsidR="00162472">
        <w:rPr>
          <w:sz w:val="22"/>
          <w:szCs w:val="22"/>
        </w:rPr>
        <w:t>lokale</w:t>
      </w:r>
      <w:r>
        <w:rPr>
          <w:sz w:val="22"/>
          <w:szCs w:val="22"/>
        </w:rPr>
        <w:t xml:space="preserve"> </w:t>
      </w:r>
      <w:r w:rsidR="00162472">
        <w:rPr>
          <w:sz w:val="22"/>
          <w:szCs w:val="22"/>
        </w:rPr>
        <w:t>producten.</w:t>
      </w:r>
    </w:p>
    <w:p w14:paraId="3C86A14E" w14:textId="246BB426" w:rsidR="00806AB6" w:rsidRDefault="0005716A" w:rsidP="0005716A">
      <w:pPr>
        <w:pStyle w:val="Geenafstand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06AB6" w:rsidRPr="009161D3">
        <w:rPr>
          <w:sz w:val="22"/>
          <w:szCs w:val="22"/>
        </w:rPr>
        <w:t xml:space="preserve">Vrijwilligersbeleid: werving, </w:t>
      </w:r>
      <w:r w:rsidR="007714C0">
        <w:rPr>
          <w:sz w:val="22"/>
          <w:szCs w:val="22"/>
        </w:rPr>
        <w:t xml:space="preserve">behoud, </w:t>
      </w:r>
      <w:r w:rsidR="00806AB6" w:rsidRPr="009161D3">
        <w:rPr>
          <w:sz w:val="22"/>
          <w:szCs w:val="22"/>
        </w:rPr>
        <w:t xml:space="preserve">training, jaarlijkse </w:t>
      </w:r>
      <w:r w:rsidR="007714C0">
        <w:rPr>
          <w:sz w:val="22"/>
          <w:szCs w:val="22"/>
        </w:rPr>
        <w:t>vrijwilligersdag</w:t>
      </w:r>
      <w:r w:rsidR="00806AB6" w:rsidRPr="009161D3">
        <w:rPr>
          <w:sz w:val="22"/>
          <w:szCs w:val="22"/>
        </w:rPr>
        <w:t>.</w:t>
      </w:r>
    </w:p>
    <w:p w14:paraId="106DD3DE" w14:textId="77777777" w:rsidR="009A6085" w:rsidRDefault="009A6085" w:rsidP="0005716A">
      <w:pPr>
        <w:pStyle w:val="Geenafstand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Contacten onderhouden met Historische verenigingen in de omgeving.</w:t>
      </w:r>
    </w:p>
    <w:p w14:paraId="52EAE707" w14:textId="58A9E00B" w:rsidR="009A6085" w:rsidRDefault="009A6085" w:rsidP="009A6085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Samen met </w:t>
      </w:r>
      <w:r w:rsidR="001003FE">
        <w:rPr>
          <w:sz w:val="22"/>
          <w:szCs w:val="22"/>
        </w:rPr>
        <w:t xml:space="preserve">de </w:t>
      </w:r>
      <w:r>
        <w:rPr>
          <w:sz w:val="22"/>
          <w:szCs w:val="22"/>
        </w:rPr>
        <w:t>gemeente contact onderhouden met zustergemeente Bergen (D)</w:t>
      </w:r>
      <w:r w:rsidR="005A5D96">
        <w:rPr>
          <w:sz w:val="22"/>
          <w:szCs w:val="22"/>
        </w:rPr>
        <w:t>.</w:t>
      </w:r>
    </w:p>
    <w:p w14:paraId="0C9ECA87" w14:textId="6DF8F789" w:rsidR="007714C0" w:rsidRDefault="007714C0" w:rsidP="007714C0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Faciliteren van binnen onze doelstelling passende projecten uitgevoerd door lokale partners</w:t>
      </w:r>
      <w:r w:rsidR="005A5D96">
        <w:rPr>
          <w:sz w:val="22"/>
          <w:szCs w:val="22"/>
        </w:rPr>
        <w:t>.</w:t>
      </w:r>
    </w:p>
    <w:p w14:paraId="033D3903" w14:textId="780E002F" w:rsidR="005A5D96" w:rsidRPr="009161D3" w:rsidRDefault="005A5D96" w:rsidP="007714C0">
      <w:pPr>
        <w:pStyle w:val="Geenafstand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5A5D96">
        <w:rPr>
          <w:sz w:val="22"/>
          <w:szCs w:val="22"/>
        </w:rPr>
        <w:t xml:space="preserve">Beheren van </w:t>
      </w:r>
      <w:r w:rsidR="00D57E08">
        <w:rPr>
          <w:sz w:val="22"/>
          <w:szCs w:val="22"/>
        </w:rPr>
        <w:t xml:space="preserve">de </w:t>
      </w:r>
      <w:r w:rsidRPr="005A5D96">
        <w:rPr>
          <w:sz w:val="22"/>
          <w:szCs w:val="22"/>
        </w:rPr>
        <w:t>door de gemeente in beheer ontvangen Spoorcollectie</w:t>
      </w:r>
      <w:r>
        <w:rPr>
          <w:sz w:val="22"/>
          <w:szCs w:val="22"/>
        </w:rPr>
        <w:t>.</w:t>
      </w:r>
    </w:p>
    <w:p w14:paraId="2220D46E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13E709FD" w14:textId="035F8EF2" w:rsidR="00806AB6" w:rsidRPr="009161D3" w:rsidRDefault="00806AB6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4. Beheer van vermogen</w:t>
      </w:r>
    </w:p>
    <w:p w14:paraId="5558CE2C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2176E636" w14:textId="559AC2E2" w:rsidR="00806AB6" w:rsidRPr="009161D3" w:rsidRDefault="007714C0" w:rsidP="0005716A">
      <w:pPr>
        <w:pStyle w:val="Geenafstand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De financiën</w:t>
      </w:r>
      <w:r w:rsidR="00806AB6" w:rsidRPr="009161D3">
        <w:rPr>
          <w:sz w:val="22"/>
          <w:szCs w:val="22"/>
        </w:rPr>
        <w:t xml:space="preserve"> word</w:t>
      </w:r>
      <w:r>
        <w:rPr>
          <w:sz w:val="22"/>
          <w:szCs w:val="22"/>
        </w:rPr>
        <w:t>en</w:t>
      </w:r>
      <w:r w:rsidR="00806AB6" w:rsidRPr="009161D3">
        <w:rPr>
          <w:sz w:val="22"/>
          <w:szCs w:val="22"/>
        </w:rPr>
        <w:t xml:space="preserve"> zorgvuldig beheerd en uitsluitend ingezet ten bate van de doelstellingen. Reserves dienen voor continuïteit, digitalisering</w:t>
      </w:r>
      <w:r w:rsidR="005A5D96">
        <w:rPr>
          <w:sz w:val="22"/>
          <w:szCs w:val="22"/>
        </w:rPr>
        <w:t>,</w:t>
      </w:r>
      <w:r w:rsidR="00806AB6" w:rsidRPr="009161D3">
        <w:rPr>
          <w:sz w:val="22"/>
          <w:szCs w:val="22"/>
        </w:rPr>
        <w:t xml:space="preserve"> archiefbeheer</w:t>
      </w:r>
      <w:r w:rsidR="005A5D96">
        <w:rPr>
          <w:sz w:val="22"/>
          <w:szCs w:val="22"/>
        </w:rPr>
        <w:t xml:space="preserve"> en onderhoud van ons pand</w:t>
      </w:r>
      <w:r w:rsidR="00806AB6" w:rsidRPr="009161D3">
        <w:rPr>
          <w:sz w:val="22"/>
          <w:szCs w:val="22"/>
        </w:rPr>
        <w:t xml:space="preserve">. </w:t>
      </w:r>
      <w:r w:rsidR="00162472">
        <w:rPr>
          <w:sz w:val="22"/>
          <w:szCs w:val="22"/>
        </w:rPr>
        <w:t xml:space="preserve">In de jaarlijkse ledenvergadering wordt de balans en de </w:t>
      </w:r>
      <w:r w:rsidR="005A5D96">
        <w:rPr>
          <w:sz w:val="22"/>
          <w:szCs w:val="22"/>
        </w:rPr>
        <w:t>resultatenrekening</w:t>
      </w:r>
      <w:r w:rsidR="00162472">
        <w:rPr>
          <w:sz w:val="22"/>
          <w:szCs w:val="22"/>
        </w:rPr>
        <w:t xml:space="preserve"> gepresenteerd.</w:t>
      </w:r>
    </w:p>
    <w:p w14:paraId="696A5B0A" w14:textId="03FB9F00" w:rsidR="00806AB6" w:rsidRPr="0005716A" w:rsidRDefault="00806AB6" w:rsidP="0005716A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b/>
          <w:bCs/>
          <w:sz w:val="22"/>
          <w:szCs w:val="22"/>
        </w:rPr>
        <w:lastRenderedPageBreak/>
        <w:t>5. Wervingsactiviteiten en inkomsten</w:t>
      </w:r>
    </w:p>
    <w:p w14:paraId="19D20FD1" w14:textId="77777777" w:rsidR="00F24FB5" w:rsidRPr="0005716A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30337C08" w14:textId="76967012" w:rsidR="00806AB6" w:rsidRPr="009161D3" w:rsidRDefault="00806AB6" w:rsidP="0005716A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sz w:val="22"/>
          <w:szCs w:val="22"/>
        </w:rPr>
        <w:t xml:space="preserve">Inkomstenbronnen: contributies, subsidies, donaties, </w:t>
      </w:r>
      <w:r w:rsidR="005A5D96">
        <w:rPr>
          <w:sz w:val="22"/>
          <w:szCs w:val="22"/>
        </w:rPr>
        <w:t xml:space="preserve">opbrengsten winkeltje, </w:t>
      </w:r>
      <w:r w:rsidRPr="009161D3">
        <w:rPr>
          <w:sz w:val="22"/>
          <w:szCs w:val="22"/>
        </w:rPr>
        <w:t>verkoop publicaties, projectsubsidies.</w:t>
      </w:r>
    </w:p>
    <w:p w14:paraId="4229F9E0" w14:textId="31B517F3" w:rsidR="00806AB6" w:rsidRPr="009161D3" w:rsidRDefault="00806AB6" w:rsidP="0005716A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sz w:val="22"/>
          <w:szCs w:val="22"/>
        </w:rPr>
        <w:t>Wervingsbeleid: actieve donateursbenadering, projectfinanciering, versterking online zichtbaarheid.</w:t>
      </w:r>
    </w:p>
    <w:p w14:paraId="1F68E225" w14:textId="77777777" w:rsidR="00E07D1D" w:rsidRDefault="00E07D1D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</w:p>
    <w:p w14:paraId="5F63DE57" w14:textId="0DCECB78" w:rsidR="00806AB6" w:rsidRDefault="00806AB6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6. Bestuur en organisatie</w:t>
      </w:r>
    </w:p>
    <w:p w14:paraId="516066BA" w14:textId="77777777" w:rsidR="00E07D1D" w:rsidRPr="009161D3" w:rsidRDefault="00E07D1D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</w:p>
    <w:p w14:paraId="114E5CC5" w14:textId="7BF9DADB" w:rsidR="00F24FB5" w:rsidRPr="009161D3" w:rsidRDefault="00E07D1D" w:rsidP="0005716A">
      <w:pPr>
        <w:pStyle w:val="Geenafstand"/>
        <w:tabs>
          <w:tab w:val="left" w:pos="567"/>
        </w:tabs>
        <w:rPr>
          <w:sz w:val="22"/>
          <w:szCs w:val="22"/>
        </w:rPr>
      </w:pPr>
      <w:r w:rsidRPr="00E07D1D">
        <w:rPr>
          <w:sz w:val="22"/>
          <w:szCs w:val="22"/>
        </w:rPr>
        <w:t>Het bestuur draagt verantwoordelijkheid voor het beleid</w:t>
      </w:r>
      <w:r>
        <w:rPr>
          <w:sz w:val="22"/>
          <w:szCs w:val="22"/>
        </w:rPr>
        <w:t xml:space="preserve"> en</w:t>
      </w:r>
      <w:r w:rsidRPr="00E07D1D">
        <w:rPr>
          <w:sz w:val="22"/>
          <w:szCs w:val="22"/>
        </w:rPr>
        <w:t xml:space="preserve"> de uitvoering en het financiële beheer. De organisatie van het Genootschap opereert via diverse commissies en werkgroepen, waaronder het Documentatiecentrum, de Onderhouds</w:t>
      </w:r>
      <w:r>
        <w:rPr>
          <w:sz w:val="22"/>
          <w:szCs w:val="22"/>
        </w:rPr>
        <w:t>-</w:t>
      </w:r>
      <w:r w:rsidRPr="00E07D1D">
        <w:rPr>
          <w:sz w:val="22"/>
          <w:szCs w:val="22"/>
        </w:rPr>
        <w:t>, de Communicatie</w:t>
      </w:r>
      <w:r>
        <w:rPr>
          <w:sz w:val="22"/>
          <w:szCs w:val="22"/>
        </w:rPr>
        <w:t xml:space="preserve">- en </w:t>
      </w:r>
      <w:r w:rsidRPr="00E07D1D">
        <w:rPr>
          <w:sz w:val="22"/>
          <w:szCs w:val="22"/>
        </w:rPr>
        <w:t>de Expositiecommissie</w:t>
      </w:r>
      <w:r>
        <w:rPr>
          <w:sz w:val="22"/>
          <w:szCs w:val="22"/>
        </w:rPr>
        <w:t>.</w:t>
      </w:r>
    </w:p>
    <w:p w14:paraId="01A0B866" w14:textId="77777777" w:rsidR="00E07D1D" w:rsidRDefault="00E07D1D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079AFA1C" w14:textId="152E5C11" w:rsidR="007714C0" w:rsidRPr="009161D3" w:rsidRDefault="007714C0" w:rsidP="007714C0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sz w:val="22"/>
          <w:szCs w:val="22"/>
        </w:rPr>
        <w:t>Er vinden geen beloningen plaats aan bestuurders</w:t>
      </w:r>
      <w:r w:rsidR="005D7CC8">
        <w:rPr>
          <w:sz w:val="22"/>
          <w:szCs w:val="22"/>
        </w:rPr>
        <w:t>, werkgroep-</w:t>
      </w:r>
      <w:r w:rsidR="005A5D96">
        <w:rPr>
          <w:sz w:val="22"/>
          <w:szCs w:val="22"/>
        </w:rPr>
        <w:t xml:space="preserve"> en commissieleden</w:t>
      </w:r>
      <w:r w:rsidRPr="009161D3">
        <w:rPr>
          <w:sz w:val="22"/>
          <w:szCs w:val="22"/>
        </w:rPr>
        <w:t>; alleen onkosten worden vergoed.</w:t>
      </w:r>
    </w:p>
    <w:p w14:paraId="7090F95C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0EF0DBCB" w14:textId="59F898B2" w:rsidR="00806AB6" w:rsidRPr="009161D3" w:rsidRDefault="00806AB6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7. Communicatie en transparantie</w:t>
      </w:r>
    </w:p>
    <w:p w14:paraId="54F6AA04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492CBF9B" w14:textId="5AFA085A" w:rsidR="00806AB6" w:rsidRPr="009161D3" w:rsidRDefault="00806AB6" w:rsidP="0005716A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sz w:val="22"/>
          <w:szCs w:val="22"/>
        </w:rPr>
        <w:t xml:space="preserve">Jaarverslagen, financiële overzichten en beleidsdocumenten worden gepubliceerd op de website. </w:t>
      </w:r>
      <w:r w:rsidR="009326A1">
        <w:rPr>
          <w:sz w:val="22"/>
          <w:szCs w:val="22"/>
        </w:rPr>
        <w:t xml:space="preserve">Deze worden </w:t>
      </w:r>
      <w:r w:rsidR="00FF5561">
        <w:rPr>
          <w:sz w:val="22"/>
          <w:szCs w:val="22"/>
        </w:rPr>
        <w:t>ook</w:t>
      </w:r>
      <w:r w:rsidR="009A6085">
        <w:rPr>
          <w:sz w:val="22"/>
          <w:szCs w:val="22"/>
        </w:rPr>
        <w:t xml:space="preserve"> </w:t>
      </w:r>
      <w:r w:rsidR="009326A1">
        <w:rPr>
          <w:sz w:val="22"/>
          <w:szCs w:val="22"/>
        </w:rPr>
        <w:t xml:space="preserve">voorgelegd aan de leden tijdens de </w:t>
      </w:r>
      <w:r w:rsidR="00FF5561">
        <w:rPr>
          <w:sz w:val="22"/>
          <w:szCs w:val="22"/>
        </w:rPr>
        <w:t xml:space="preserve">jaarlijkse </w:t>
      </w:r>
      <w:r w:rsidR="009326A1">
        <w:rPr>
          <w:sz w:val="22"/>
          <w:szCs w:val="22"/>
        </w:rPr>
        <w:t xml:space="preserve">ledenvergadering. </w:t>
      </w:r>
      <w:r w:rsidRPr="009161D3">
        <w:rPr>
          <w:sz w:val="22"/>
          <w:szCs w:val="22"/>
        </w:rPr>
        <w:t>Nieuwsbrieven</w:t>
      </w:r>
      <w:r w:rsidR="005961BE">
        <w:rPr>
          <w:sz w:val="22"/>
          <w:szCs w:val="22"/>
        </w:rPr>
        <w:t xml:space="preserve"> en mededelingenbladen</w:t>
      </w:r>
      <w:r w:rsidRPr="009161D3">
        <w:rPr>
          <w:sz w:val="22"/>
          <w:szCs w:val="22"/>
        </w:rPr>
        <w:t xml:space="preserve"> informeren leden en publiek; digitale collecties worden toegankelijk gemaakt met respect voor privacy en auteursrecht.</w:t>
      </w:r>
    </w:p>
    <w:p w14:paraId="1ED14CB3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54BF7460" w14:textId="15E5499A" w:rsidR="00806AB6" w:rsidRPr="009161D3" w:rsidRDefault="00806AB6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8. Evaluatie en voortgang</w:t>
      </w:r>
    </w:p>
    <w:p w14:paraId="18454CE0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4FE06343" w14:textId="0DCCB55A" w:rsidR="00806AB6" w:rsidRPr="009161D3" w:rsidRDefault="005A5D96" w:rsidP="0005716A">
      <w:pPr>
        <w:pStyle w:val="Geenafstand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Het regelmatig </w:t>
      </w:r>
      <w:r w:rsidRPr="009161D3">
        <w:rPr>
          <w:sz w:val="22"/>
          <w:szCs w:val="22"/>
        </w:rPr>
        <w:t>evalue</w:t>
      </w:r>
      <w:r>
        <w:rPr>
          <w:sz w:val="22"/>
          <w:szCs w:val="22"/>
        </w:rPr>
        <w:t>ren</w:t>
      </w:r>
      <w:r w:rsidR="00806AB6" w:rsidRPr="009161D3">
        <w:rPr>
          <w:sz w:val="22"/>
          <w:szCs w:val="22"/>
        </w:rPr>
        <w:t xml:space="preserve"> van activiteiten, vrijwilligersbeleid, financiële ontwikkeling en publieksbereik. Waar nodig worden plannen bijgestuurd.</w:t>
      </w:r>
      <w:r w:rsidR="007D3556">
        <w:rPr>
          <w:sz w:val="22"/>
          <w:szCs w:val="22"/>
        </w:rPr>
        <w:t xml:space="preserve"> </w:t>
      </w:r>
    </w:p>
    <w:p w14:paraId="46D566BA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6E4CD9C1" w14:textId="35A2DC22" w:rsidR="00806AB6" w:rsidRPr="009161D3" w:rsidRDefault="00806AB6" w:rsidP="0005716A">
      <w:pPr>
        <w:pStyle w:val="Geenafstand"/>
        <w:tabs>
          <w:tab w:val="left" w:pos="567"/>
        </w:tabs>
        <w:rPr>
          <w:b/>
          <w:bCs/>
          <w:sz w:val="22"/>
          <w:szCs w:val="22"/>
        </w:rPr>
      </w:pPr>
      <w:r w:rsidRPr="009161D3">
        <w:rPr>
          <w:b/>
          <w:bCs/>
          <w:sz w:val="22"/>
          <w:szCs w:val="22"/>
        </w:rPr>
        <w:t>9. Slotopmerking</w:t>
      </w:r>
    </w:p>
    <w:p w14:paraId="43E3C504" w14:textId="77777777" w:rsidR="00F24FB5" w:rsidRPr="009161D3" w:rsidRDefault="00F24FB5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p w14:paraId="5C05F4A4" w14:textId="2A061B03" w:rsidR="007D3556" w:rsidRPr="009161D3" w:rsidRDefault="00806AB6" w:rsidP="007D3556">
      <w:pPr>
        <w:pStyle w:val="Geenafstand"/>
        <w:tabs>
          <w:tab w:val="left" w:pos="567"/>
        </w:tabs>
        <w:rPr>
          <w:sz w:val="22"/>
          <w:szCs w:val="22"/>
        </w:rPr>
      </w:pPr>
      <w:r w:rsidRPr="009161D3">
        <w:rPr>
          <w:sz w:val="22"/>
          <w:szCs w:val="22"/>
        </w:rPr>
        <w:t>Het beleidsplan geeft richting aan de komende vijf jaar en draagt bij aan groei, digitalisering, publieksbereik en borging van het lokale erfgoed.</w:t>
      </w:r>
      <w:r w:rsidR="007D3556">
        <w:rPr>
          <w:sz w:val="22"/>
          <w:szCs w:val="22"/>
        </w:rPr>
        <w:t xml:space="preserve"> </w:t>
      </w:r>
      <w:r w:rsidR="007D3556">
        <w:rPr>
          <w:sz w:val="22"/>
          <w:szCs w:val="22"/>
        </w:rPr>
        <w:t xml:space="preserve">Dit beleidsplan zal jaarlijks door het bestuur worden geëvalueerd en waar nodig </w:t>
      </w:r>
      <w:r w:rsidR="007D3556">
        <w:rPr>
          <w:sz w:val="22"/>
          <w:szCs w:val="22"/>
        </w:rPr>
        <w:t xml:space="preserve">worden </w:t>
      </w:r>
      <w:r w:rsidR="007D3556">
        <w:rPr>
          <w:sz w:val="22"/>
          <w:szCs w:val="22"/>
        </w:rPr>
        <w:t>bijgesteld.</w:t>
      </w:r>
    </w:p>
    <w:p w14:paraId="605FF442" w14:textId="6B872DAA" w:rsidR="00072CA0" w:rsidRPr="009161D3" w:rsidRDefault="00072CA0" w:rsidP="0005716A">
      <w:pPr>
        <w:pStyle w:val="Geenafstand"/>
        <w:tabs>
          <w:tab w:val="left" w:pos="567"/>
        </w:tabs>
        <w:rPr>
          <w:sz w:val="22"/>
          <w:szCs w:val="22"/>
        </w:rPr>
      </w:pPr>
    </w:p>
    <w:sectPr w:rsidR="00072CA0" w:rsidRPr="009161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94DA" w14:textId="77777777" w:rsidR="000B4ED1" w:rsidRDefault="000B4ED1" w:rsidP="001B214A">
      <w:pPr>
        <w:spacing w:after="0" w:line="240" w:lineRule="auto"/>
      </w:pPr>
      <w:r>
        <w:separator/>
      </w:r>
    </w:p>
  </w:endnote>
  <w:endnote w:type="continuationSeparator" w:id="0">
    <w:p w14:paraId="0AC64A62" w14:textId="77777777" w:rsidR="000B4ED1" w:rsidRDefault="000B4ED1" w:rsidP="001B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E990" w14:textId="273C200A" w:rsidR="001B214A" w:rsidRPr="001B214A" w:rsidRDefault="005A5D96" w:rsidP="001B214A">
    <w:pPr>
      <w:pStyle w:val="Voettekst"/>
      <w:tabs>
        <w:tab w:val="left" w:pos="7371"/>
      </w:tabs>
      <w:ind w:left="3252" w:firstLine="4536"/>
      <w:rPr>
        <w:sz w:val="12"/>
        <w:szCs w:val="12"/>
      </w:rPr>
    </w:pPr>
    <w:r>
      <w:rPr>
        <w:sz w:val="12"/>
        <w:szCs w:val="12"/>
      </w:rPr>
      <w:t>2</w:t>
    </w:r>
    <w:r w:rsidR="005F5196">
      <w:rPr>
        <w:sz w:val="12"/>
        <w:szCs w:val="12"/>
      </w:rPr>
      <w:t>2</w:t>
    </w:r>
    <w:r w:rsidR="001B214A" w:rsidRPr="001B214A">
      <w:rPr>
        <w:sz w:val="12"/>
        <w:szCs w:val="12"/>
      </w:rPr>
      <w:t>-</w:t>
    </w:r>
    <w:r>
      <w:rPr>
        <w:sz w:val="12"/>
        <w:szCs w:val="12"/>
      </w:rPr>
      <w:t>0</w:t>
    </w:r>
    <w:r w:rsidR="005F5196">
      <w:rPr>
        <w:sz w:val="12"/>
        <w:szCs w:val="12"/>
      </w:rPr>
      <w:t>2</w:t>
    </w:r>
    <w:r w:rsidR="001B214A" w:rsidRPr="001B214A">
      <w:rPr>
        <w:sz w:val="12"/>
        <w:szCs w:val="12"/>
      </w:rPr>
      <w:t>-202</w:t>
    </w:r>
    <w:r>
      <w:rPr>
        <w:sz w:val="12"/>
        <w:szCs w:val="12"/>
      </w:rPr>
      <w:t>6</w:t>
    </w:r>
    <w:r w:rsidR="001B214A" w:rsidRPr="001B214A">
      <w:rPr>
        <w:sz w:val="12"/>
        <w:szCs w:val="12"/>
      </w:rPr>
      <w:t>/MMG</w:t>
    </w:r>
  </w:p>
  <w:p w14:paraId="01555EE5" w14:textId="77777777" w:rsidR="001B214A" w:rsidRDefault="001B21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1DBC" w14:textId="77777777" w:rsidR="000B4ED1" w:rsidRDefault="000B4ED1" w:rsidP="001B214A">
      <w:pPr>
        <w:spacing w:after="0" w:line="240" w:lineRule="auto"/>
      </w:pPr>
      <w:r>
        <w:separator/>
      </w:r>
    </w:p>
  </w:footnote>
  <w:footnote w:type="continuationSeparator" w:id="0">
    <w:p w14:paraId="7210B5AD" w14:textId="77777777" w:rsidR="000B4ED1" w:rsidRDefault="000B4ED1" w:rsidP="001B2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B6"/>
    <w:rsid w:val="0005716A"/>
    <w:rsid w:val="00072CA0"/>
    <w:rsid w:val="000B4ED1"/>
    <w:rsid w:val="001003FE"/>
    <w:rsid w:val="00162472"/>
    <w:rsid w:val="001B214A"/>
    <w:rsid w:val="0022620C"/>
    <w:rsid w:val="002872AB"/>
    <w:rsid w:val="00555951"/>
    <w:rsid w:val="005961BE"/>
    <w:rsid w:val="005A5D96"/>
    <w:rsid w:val="005D0569"/>
    <w:rsid w:val="005D7CC8"/>
    <w:rsid w:val="005F5196"/>
    <w:rsid w:val="00647360"/>
    <w:rsid w:val="00697BDA"/>
    <w:rsid w:val="007714C0"/>
    <w:rsid w:val="007D1F24"/>
    <w:rsid w:val="007D3556"/>
    <w:rsid w:val="00806AB6"/>
    <w:rsid w:val="008A02CC"/>
    <w:rsid w:val="008B1F38"/>
    <w:rsid w:val="008F0F73"/>
    <w:rsid w:val="009161D3"/>
    <w:rsid w:val="009326A1"/>
    <w:rsid w:val="009A6085"/>
    <w:rsid w:val="00A14C3C"/>
    <w:rsid w:val="00B23983"/>
    <w:rsid w:val="00D57E08"/>
    <w:rsid w:val="00E07D1D"/>
    <w:rsid w:val="00F24FB5"/>
    <w:rsid w:val="00FD47CC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E32F"/>
  <w15:chartTrackingRefBased/>
  <w15:docId w15:val="{BAA91F4F-F67D-4AF5-A7A1-A4E39516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4FB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B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14A"/>
  </w:style>
  <w:style w:type="paragraph" w:styleId="Voettekst">
    <w:name w:val="footer"/>
    <w:basedOn w:val="Standaard"/>
    <w:link w:val="VoettekstChar"/>
    <w:uiPriority w:val="99"/>
    <w:unhideWhenUsed/>
    <w:rsid w:val="001B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Monden-Groeneweg</dc:creator>
  <cp:keywords/>
  <dc:description/>
  <cp:lastModifiedBy>Marianne Monden-Groeneweg</cp:lastModifiedBy>
  <cp:revision>17</cp:revision>
  <dcterms:created xsi:type="dcterms:W3CDTF">2025-11-16T11:03:00Z</dcterms:created>
  <dcterms:modified xsi:type="dcterms:W3CDTF">2026-02-22T18:42:00Z</dcterms:modified>
</cp:coreProperties>
</file>